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8D146" w14:textId="77777777" w:rsidR="00912A78" w:rsidRPr="00113F39" w:rsidRDefault="00912A78" w:rsidP="00912A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</w:rPr>
      </w:pPr>
      <w:r w:rsidRPr="00113F39">
        <w:rPr>
          <w:rFonts w:ascii="Times New Roman" w:eastAsia="Times New Roman" w:hAnsi="Times New Roman" w:cs="Times New Roman"/>
          <w:i/>
          <w:sz w:val="28"/>
          <w:szCs w:val="20"/>
        </w:rPr>
        <w:t>Российская Федерация</w:t>
      </w:r>
    </w:p>
    <w:p w14:paraId="65612DDD" w14:textId="77777777" w:rsidR="00912A78" w:rsidRPr="00113F39" w:rsidRDefault="00912A78" w:rsidP="00912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113F39">
        <w:rPr>
          <w:rFonts w:ascii="Times New Roman" w:eastAsia="Times New Roman" w:hAnsi="Times New Roman" w:cs="Times New Roman"/>
          <w:i/>
          <w:sz w:val="28"/>
          <w:szCs w:val="20"/>
        </w:rPr>
        <w:t>Ханты-Мансийский автономный округ – Югра</w:t>
      </w:r>
    </w:p>
    <w:p w14:paraId="5C296368" w14:textId="77777777" w:rsidR="00912A78" w:rsidRPr="00113F39" w:rsidRDefault="00912A78" w:rsidP="00912A7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3F39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 ГОРОДА НЯГАНИ</w:t>
      </w:r>
    </w:p>
    <w:p w14:paraId="3AD76ABE" w14:textId="77777777" w:rsidR="00912A78" w:rsidRPr="00113F39" w:rsidRDefault="00912A78" w:rsidP="00912A7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3F39">
        <w:rPr>
          <w:rFonts w:ascii="Times New Roman" w:eastAsia="Times New Roman" w:hAnsi="Times New Roman" w:cs="Times New Roman"/>
          <w:b/>
          <w:bCs/>
          <w:sz w:val="28"/>
          <w:szCs w:val="28"/>
        </w:rPr>
        <w:t>«ГИМНАЗИЯ»</w:t>
      </w:r>
    </w:p>
    <w:p w14:paraId="7526CC51" w14:textId="77777777" w:rsidR="00912A78" w:rsidRPr="00113F39" w:rsidRDefault="00912A78" w:rsidP="00912A78"/>
    <w:p w14:paraId="6C7942B3" w14:textId="77777777" w:rsidR="00912A78" w:rsidRPr="00113F39" w:rsidRDefault="00912A78" w:rsidP="00912A78">
      <w:pPr>
        <w:shd w:val="clear" w:color="auto" w:fill="FFFFFF"/>
        <w:tabs>
          <w:tab w:val="left" w:pos="5954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13F39">
        <w:rPr>
          <w:rFonts w:ascii="Times New Roman" w:hAnsi="Times New Roman" w:cs="Times New Roman"/>
          <w:bCs/>
          <w:sz w:val="28"/>
          <w:szCs w:val="24"/>
        </w:rPr>
        <w:t xml:space="preserve">                                      </w:t>
      </w:r>
      <w:r w:rsidRPr="00113F39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14:paraId="0300AFDD" w14:textId="2464B9FB" w:rsidR="00912A78" w:rsidRPr="00113F39" w:rsidRDefault="00912A78" w:rsidP="00912A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</w:t>
      </w:r>
      <w:r w:rsidRPr="00113F39">
        <w:rPr>
          <w:rFonts w:ascii="Times New Roman" w:hAnsi="Times New Roman" w:cs="Times New Roman"/>
          <w:bCs/>
          <w:sz w:val="24"/>
          <w:szCs w:val="24"/>
        </w:rPr>
        <w:t>к основной образовательной программе</w:t>
      </w:r>
    </w:p>
    <w:p w14:paraId="4C6754E0" w14:textId="77777777" w:rsidR="00912A78" w:rsidRPr="00DD460E" w:rsidRDefault="00912A78" w:rsidP="00912A78">
      <w:pPr>
        <w:shd w:val="clear" w:color="auto" w:fill="FFFFFF"/>
        <w:tabs>
          <w:tab w:val="left" w:pos="5245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13F3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</w:t>
      </w:r>
      <w:r w:rsidRPr="00DD460E">
        <w:rPr>
          <w:rFonts w:ascii="Times New Roman" w:hAnsi="Times New Roman" w:cs="Times New Roman"/>
          <w:bCs/>
          <w:sz w:val="24"/>
          <w:szCs w:val="24"/>
        </w:rPr>
        <w:t>среднего общего образования</w:t>
      </w:r>
      <w:r w:rsidRPr="00DD460E">
        <w:rPr>
          <w:rFonts w:ascii="Times New Roman" w:hAnsi="Times New Roman" w:cs="Times New Roman"/>
          <w:bCs/>
          <w:szCs w:val="24"/>
        </w:rPr>
        <w:br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2A78" w:rsidRPr="00786102" w14:paraId="03D65A80" w14:textId="77777777" w:rsidTr="009352EB">
        <w:tc>
          <w:tcPr>
            <w:tcW w:w="4672" w:type="dxa"/>
          </w:tcPr>
          <w:p w14:paraId="332FF9EF" w14:textId="77777777" w:rsidR="00912A78" w:rsidRPr="00DD460E" w:rsidRDefault="00912A78" w:rsidP="009352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4673" w:type="dxa"/>
          </w:tcPr>
          <w:p w14:paraId="52940729" w14:textId="77777777" w:rsidR="00912A78" w:rsidRPr="00113F39" w:rsidRDefault="00912A78" w:rsidP="009352EB">
            <w:pPr>
              <w:suppressAutoHyphens/>
              <w:rPr>
                <w:rFonts w:ascii="Times New Roman" w:eastAsia="Calibri" w:hAnsi="Times New Roman" w:cs="Times New Roman"/>
                <w:sz w:val="24"/>
                <w:szCs w:val="20"/>
                <w:lang w:val="ru-RU"/>
              </w:rPr>
            </w:pPr>
            <w:r w:rsidRPr="00113F39">
              <w:rPr>
                <w:rFonts w:ascii="Times New Roman" w:eastAsia="Calibri" w:hAnsi="Times New Roman" w:cs="Times New Roman"/>
                <w:sz w:val="24"/>
                <w:szCs w:val="20"/>
                <w:lang w:val="ru-RU"/>
              </w:rPr>
              <w:t xml:space="preserve">                     </w:t>
            </w:r>
          </w:p>
          <w:p w14:paraId="13E398B9" w14:textId="77777777" w:rsidR="00912A78" w:rsidRPr="00113F39" w:rsidRDefault="00912A78" w:rsidP="009352EB">
            <w:pPr>
              <w:tabs>
                <w:tab w:val="left" w:pos="465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0"/>
                <w:lang w:val="ru-RU"/>
              </w:rPr>
            </w:pPr>
            <w:r w:rsidRPr="00113F39">
              <w:rPr>
                <w:rFonts w:ascii="Times New Roman" w:eastAsia="Calibri" w:hAnsi="Times New Roman" w:cs="Times New Roman"/>
                <w:sz w:val="24"/>
                <w:szCs w:val="20"/>
                <w:lang w:val="ru-RU"/>
              </w:rPr>
              <w:t xml:space="preserve">        УТВЕРЖДЕНО:</w:t>
            </w:r>
          </w:p>
          <w:p w14:paraId="1D66A91B" w14:textId="77777777" w:rsidR="00912A78" w:rsidRPr="00113F39" w:rsidRDefault="00912A78" w:rsidP="009352EB">
            <w:pPr>
              <w:suppressAutoHyphens/>
              <w:rPr>
                <w:rFonts w:ascii="Times New Roman" w:eastAsia="Calibri" w:hAnsi="Times New Roman" w:cs="Times New Roman"/>
                <w:sz w:val="24"/>
                <w:szCs w:val="20"/>
                <w:lang w:val="ru-RU"/>
              </w:rPr>
            </w:pPr>
            <w:r w:rsidRPr="00113F39">
              <w:rPr>
                <w:rFonts w:ascii="Times New Roman" w:eastAsia="Calibri" w:hAnsi="Times New Roman" w:cs="Times New Roman"/>
                <w:sz w:val="24"/>
                <w:szCs w:val="20"/>
                <w:lang w:val="ru-RU"/>
              </w:rPr>
              <w:t xml:space="preserve">        Директор МАОУ г. Нягани </w:t>
            </w:r>
          </w:p>
          <w:p w14:paraId="0672379F" w14:textId="77777777" w:rsidR="00912A78" w:rsidRPr="00113F39" w:rsidRDefault="00912A78" w:rsidP="009352EB">
            <w:pPr>
              <w:suppressAutoHyphens/>
              <w:rPr>
                <w:rFonts w:ascii="Times New Roman" w:eastAsia="Calibri" w:hAnsi="Times New Roman" w:cs="Times New Roman"/>
                <w:sz w:val="24"/>
                <w:szCs w:val="20"/>
                <w:lang w:val="ru-RU"/>
              </w:rPr>
            </w:pPr>
            <w:r w:rsidRPr="00113F39">
              <w:rPr>
                <w:rFonts w:ascii="Times New Roman" w:eastAsia="Calibri" w:hAnsi="Times New Roman" w:cs="Times New Roman"/>
                <w:sz w:val="24"/>
                <w:szCs w:val="20"/>
                <w:lang w:val="ru-RU"/>
              </w:rPr>
              <w:t xml:space="preserve">        «Гимназия»</w:t>
            </w:r>
          </w:p>
          <w:p w14:paraId="66CC74D3" w14:textId="77777777" w:rsidR="00912A78" w:rsidRPr="00113F39" w:rsidRDefault="00912A78" w:rsidP="009352EB">
            <w:pPr>
              <w:tabs>
                <w:tab w:val="left" w:pos="1316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0"/>
                <w:lang w:val="ru-RU"/>
              </w:rPr>
            </w:pPr>
            <w:r w:rsidRPr="00113F39">
              <w:rPr>
                <w:rFonts w:ascii="Times New Roman" w:eastAsia="Calibri" w:hAnsi="Times New Roman" w:cs="Times New Roman"/>
                <w:sz w:val="24"/>
                <w:szCs w:val="20"/>
                <w:lang w:val="ru-RU"/>
              </w:rPr>
              <w:t xml:space="preserve">        ______________/А.А. </w:t>
            </w:r>
            <w:proofErr w:type="spellStart"/>
            <w:r w:rsidRPr="00113F39">
              <w:rPr>
                <w:rFonts w:ascii="Times New Roman" w:eastAsia="Calibri" w:hAnsi="Times New Roman" w:cs="Times New Roman"/>
                <w:sz w:val="24"/>
                <w:szCs w:val="20"/>
                <w:lang w:val="ru-RU"/>
              </w:rPr>
              <w:t>Фрицлер</w:t>
            </w:r>
            <w:proofErr w:type="spellEnd"/>
            <w:r w:rsidRPr="00113F39">
              <w:rPr>
                <w:rFonts w:ascii="Times New Roman" w:eastAsia="Calibri" w:hAnsi="Times New Roman" w:cs="Times New Roman"/>
                <w:sz w:val="24"/>
                <w:szCs w:val="20"/>
                <w:lang w:val="ru-RU"/>
              </w:rPr>
              <w:t xml:space="preserve"> </w:t>
            </w:r>
          </w:p>
          <w:p w14:paraId="4CAAA6FB" w14:textId="77777777" w:rsidR="00912A78" w:rsidRPr="00113F39" w:rsidRDefault="00912A78" w:rsidP="009352EB">
            <w:pPr>
              <w:tabs>
                <w:tab w:val="left" w:pos="560"/>
              </w:tabs>
              <w:suppressAutoHyphens/>
              <w:rPr>
                <w:rFonts w:ascii="Times New Roman" w:eastAsia="Calibri" w:hAnsi="Times New Roman" w:cs="Times New Roman"/>
                <w:b/>
                <w:sz w:val="24"/>
                <w:szCs w:val="20"/>
                <w:lang w:val="ru-RU"/>
              </w:rPr>
            </w:pPr>
            <w:r w:rsidRPr="00113F39">
              <w:rPr>
                <w:rFonts w:ascii="Times New Roman" w:eastAsia="Calibri" w:hAnsi="Times New Roman" w:cs="Times New Roman"/>
                <w:sz w:val="24"/>
                <w:szCs w:val="20"/>
                <w:lang w:val="ru-RU"/>
              </w:rPr>
              <w:t xml:space="preserve">        Приказ от 31.08.2023 г. №484</w:t>
            </w:r>
          </w:p>
          <w:p w14:paraId="49D4CD57" w14:textId="77777777" w:rsidR="00912A78" w:rsidRPr="00113F39" w:rsidRDefault="00912A78" w:rsidP="009352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</w:pPr>
          </w:p>
        </w:tc>
      </w:tr>
    </w:tbl>
    <w:p w14:paraId="515A9673" w14:textId="77777777" w:rsidR="00912A78" w:rsidRPr="00113F39" w:rsidRDefault="00912A78" w:rsidP="00912A78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1B4A8B3A" w14:textId="77777777" w:rsidR="00912A78" w:rsidRPr="00113F39" w:rsidRDefault="00912A78" w:rsidP="00912A78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15CBF48F" w14:textId="77777777" w:rsidR="00912A78" w:rsidRPr="00113F39" w:rsidRDefault="00912A78" w:rsidP="00912A7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113F39">
        <w:rPr>
          <w:rFonts w:ascii="Times New Roman" w:hAnsi="Times New Roman" w:cs="Times New Roman"/>
          <w:b/>
          <w:bCs/>
          <w:sz w:val="36"/>
          <w:szCs w:val="28"/>
        </w:rPr>
        <w:t>РАБОЧАЯ ПРОГРАММА</w:t>
      </w:r>
    </w:p>
    <w:p w14:paraId="4C71C62C" w14:textId="3CC2DFD1" w:rsidR="00912A78" w:rsidRPr="00113F39" w:rsidRDefault="00912A78" w:rsidP="00912A7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курса по русскому языку</w:t>
      </w:r>
      <w:r w:rsidRPr="00113F39">
        <w:rPr>
          <w:rFonts w:ascii="Times New Roman" w:hAnsi="Times New Roman" w:cs="Times New Roman"/>
          <w:b/>
          <w:bCs/>
          <w:sz w:val="32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32"/>
          <w:szCs w:val="28"/>
        </w:rPr>
        <w:t>Секреты орфографии и пунктуации</w:t>
      </w:r>
      <w:r w:rsidRPr="00113F39">
        <w:rPr>
          <w:rFonts w:ascii="Times New Roman" w:hAnsi="Times New Roman" w:cs="Times New Roman"/>
          <w:b/>
          <w:bCs/>
          <w:sz w:val="32"/>
          <w:szCs w:val="28"/>
        </w:rPr>
        <w:t>»</w:t>
      </w:r>
    </w:p>
    <w:p w14:paraId="43CC76FA" w14:textId="4B6A015B" w:rsidR="00912A78" w:rsidRPr="00113F39" w:rsidRDefault="00912A78" w:rsidP="00912A7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113F39">
        <w:rPr>
          <w:rFonts w:ascii="Times New Roman" w:hAnsi="Times New Roman" w:cs="Times New Roman"/>
          <w:b/>
          <w:bCs/>
          <w:sz w:val="32"/>
          <w:szCs w:val="28"/>
        </w:rPr>
        <w:t>для обучающихся 1</w:t>
      </w:r>
      <w:r>
        <w:rPr>
          <w:rFonts w:ascii="Times New Roman" w:hAnsi="Times New Roman" w:cs="Times New Roman"/>
          <w:b/>
          <w:bCs/>
          <w:sz w:val="32"/>
          <w:szCs w:val="28"/>
        </w:rPr>
        <w:t>0-11</w:t>
      </w:r>
      <w:r w:rsidRPr="00113F39">
        <w:rPr>
          <w:rFonts w:ascii="Times New Roman" w:hAnsi="Times New Roman" w:cs="Times New Roman"/>
          <w:b/>
          <w:bCs/>
          <w:sz w:val="32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32"/>
          <w:szCs w:val="28"/>
        </w:rPr>
        <w:t>ов</w:t>
      </w:r>
    </w:p>
    <w:p w14:paraId="15FD2B5E" w14:textId="77777777" w:rsidR="00912A78" w:rsidRPr="00113F39" w:rsidRDefault="00912A78" w:rsidP="00912A7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7560C2" w14:textId="77777777" w:rsidR="00912A78" w:rsidRPr="00113F39" w:rsidRDefault="00912A78" w:rsidP="00912A7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0DC161" w14:textId="77777777" w:rsidR="00912A78" w:rsidRPr="00113F39" w:rsidRDefault="00912A78" w:rsidP="00912A7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113F39">
        <w:rPr>
          <w:rFonts w:ascii="Times New Roman" w:hAnsi="Times New Roman" w:cs="Times New Roman"/>
          <w:bCs/>
          <w:sz w:val="28"/>
          <w:szCs w:val="24"/>
        </w:rPr>
        <w:t>Разработал (а): Ткаченко Т.В.</w:t>
      </w:r>
    </w:p>
    <w:p w14:paraId="60C063FA" w14:textId="77777777" w:rsidR="00912A78" w:rsidRPr="00113F39" w:rsidRDefault="00912A78" w:rsidP="00912A78">
      <w:pPr>
        <w:shd w:val="clear" w:color="auto" w:fill="FFFFFF"/>
        <w:spacing w:after="0" w:line="240" w:lineRule="auto"/>
        <w:jc w:val="right"/>
        <w:rPr>
          <w:bCs/>
          <w:sz w:val="28"/>
          <w:szCs w:val="24"/>
        </w:rPr>
      </w:pPr>
      <w:r w:rsidRPr="00113F39">
        <w:rPr>
          <w:rFonts w:ascii="Times New Roman" w:hAnsi="Times New Roman" w:cs="Times New Roman"/>
          <w:bCs/>
          <w:sz w:val="28"/>
          <w:szCs w:val="24"/>
        </w:rPr>
        <w:t xml:space="preserve">учитель русского языка и литературы </w:t>
      </w:r>
    </w:p>
    <w:p w14:paraId="4FC8616F" w14:textId="77777777" w:rsidR="00912A78" w:rsidRPr="00113F39" w:rsidRDefault="00912A78" w:rsidP="00912A78">
      <w:pPr>
        <w:shd w:val="clear" w:color="auto" w:fill="FFFFFF"/>
        <w:jc w:val="right"/>
        <w:rPr>
          <w:bCs/>
          <w:sz w:val="28"/>
          <w:szCs w:val="24"/>
        </w:rPr>
      </w:pPr>
    </w:p>
    <w:p w14:paraId="554EC394" w14:textId="77777777" w:rsidR="00912A78" w:rsidRPr="00113F39" w:rsidRDefault="00912A78" w:rsidP="00912A78"/>
    <w:p w14:paraId="49B1DFF4" w14:textId="77777777" w:rsidR="00912A78" w:rsidRPr="00113F39" w:rsidRDefault="00912A78" w:rsidP="00912A78"/>
    <w:p w14:paraId="47E96FA7" w14:textId="77777777" w:rsidR="00912A78" w:rsidRPr="00113F39" w:rsidRDefault="00912A78" w:rsidP="00912A78"/>
    <w:p w14:paraId="616D359A" w14:textId="77777777" w:rsidR="00912A78" w:rsidRPr="00113F39" w:rsidRDefault="00912A78" w:rsidP="00912A78">
      <w:pPr>
        <w:jc w:val="center"/>
      </w:pPr>
    </w:p>
    <w:p w14:paraId="35AE5047" w14:textId="77777777" w:rsidR="00912A78" w:rsidRPr="00113F39" w:rsidRDefault="00912A78" w:rsidP="00912A78">
      <w:pPr>
        <w:jc w:val="center"/>
      </w:pPr>
    </w:p>
    <w:p w14:paraId="7B4A8CE1" w14:textId="77777777" w:rsidR="00912A78" w:rsidRPr="00113F39" w:rsidRDefault="00912A78" w:rsidP="00912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F39">
        <w:rPr>
          <w:rFonts w:ascii="Times New Roman" w:hAnsi="Times New Roman" w:cs="Times New Roman"/>
          <w:sz w:val="24"/>
          <w:szCs w:val="24"/>
        </w:rPr>
        <w:t>город Нягань</w:t>
      </w:r>
    </w:p>
    <w:p w14:paraId="760B92D0" w14:textId="77777777" w:rsidR="00912A78" w:rsidRPr="00113F39" w:rsidRDefault="00912A78" w:rsidP="00912A78">
      <w:pPr>
        <w:jc w:val="center"/>
      </w:pPr>
      <w:r w:rsidRPr="00113F39">
        <w:rPr>
          <w:rFonts w:ascii="Times New Roman" w:hAnsi="Times New Roman" w:cs="Times New Roman"/>
          <w:sz w:val="24"/>
          <w:szCs w:val="24"/>
        </w:rPr>
        <w:t xml:space="preserve"> 2023 год </w:t>
      </w:r>
    </w:p>
    <w:p w14:paraId="350C382A" w14:textId="77777777" w:rsidR="00912A78" w:rsidRDefault="00912A78" w:rsidP="00912A78">
      <w:pPr>
        <w:spacing w:after="0"/>
        <w:ind w:left="120"/>
        <w:jc w:val="center"/>
      </w:pPr>
    </w:p>
    <w:p w14:paraId="23210C3D" w14:textId="4BD845AD" w:rsidR="0017139A" w:rsidRDefault="0017139A" w:rsidP="0017139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46DC9ABC" w14:textId="794D3CC3" w:rsidR="0017139A" w:rsidRPr="0017139A" w:rsidRDefault="0017139A" w:rsidP="0017139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14:paraId="182903FA" w14:textId="7E051DD2" w:rsidR="0017139A" w:rsidRPr="0017139A" w:rsidRDefault="0017139A" w:rsidP="0017139A">
      <w:pPr>
        <w:shd w:val="clear" w:color="auto" w:fill="FFFFFF"/>
        <w:spacing w:after="0" w:line="36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рабочая программа составлена на основе </w:t>
      </w:r>
      <w:r w:rsidR="0091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вторской программы элективного курса по русскому языку «Русское правописание: орфография и пунктуация» для учащихся 10 -11 классов </w:t>
      </w:r>
      <w:proofErr w:type="spellStart"/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С.И.Львовой</w:t>
      </w:r>
      <w:proofErr w:type="spellEnd"/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88A53F3" w14:textId="77777777" w:rsidR="0017139A" w:rsidRPr="0017139A" w:rsidRDefault="0017139A" w:rsidP="0017139A">
      <w:pPr>
        <w:shd w:val="clear" w:color="auto" w:fill="FFFFFF"/>
        <w:spacing w:after="0" w:line="36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данного курса состоит в повышении грамотнос</w:t>
      </w: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 учащихся, в развитии культуры письменной речи. Свободное владение орфографией и пунктуацией предполагает не только знание правил и способность пользоваться ими, но и умение применять их, учитывая речевую ситуацию и необходимость как можно точнее передать смысл высказывания, используя при этом возможности письма. Именно поэтому программа уделяет особое внимание характеристике речевого общения в целом, особеннос</w:t>
      </w: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тям письменного общения, а также специфическим элементам речевого этикета, использующимся в письменной речи.</w:t>
      </w:r>
    </w:p>
    <w:p w14:paraId="6DC39214" w14:textId="77777777" w:rsidR="0017139A" w:rsidRPr="0017139A" w:rsidRDefault="0017139A" w:rsidP="0017139A">
      <w:pPr>
        <w:shd w:val="clear" w:color="auto" w:fill="FFFFFF"/>
        <w:spacing w:after="0" w:line="36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Особенностью данной системы обучения является опора на языковое чутье учащихся, целенаправленное развитие лингвис</w:t>
      </w: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тической интуиции. В связи с этим основными направлениями в работе становятся, во-первых, усиленное </w:t>
      </w:r>
      <w:r w:rsidRPr="00171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внимание к семанти</w:t>
      </w:r>
      <w:r w:rsidRPr="00171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ческой стороне анализируемого явления </w:t>
      </w: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(слова, предложения), что обеспечивает безошибочное применение того или иного пра</w:t>
      </w: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вила без искажения смысла высказывания. Во-вторых, </w:t>
      </w:r>
      <w:r w:rsidRPr="00171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опора на этимологический анализ </w:t>
      </w: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обучении орфографии, который держится на языковом чутье и удовлетворяет естественную, неис</w:t>
      </w: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требимую потребность каждого человека разгадать тайну рожде</w:t>
      </w: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слова, понять его истоки. Эта «этимологическая рефлексия» (Г. О. Винокур) становится надежным помощником в процессе формирования системы правописных умений и навыков. И нако</w:t>
      </w: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нец, важнейшим направлением в обучении становится </w:t>
      </w:r>
      <w:r w:rsidRPr="00171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</w:t>
      </w:r>
      <w:r w:rsidRPr="00171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тизация и обобщение знаний </w:t>
      </w: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правописания и форми</w:t>
      </w: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рование умения ориентироваться в орфографии и пунктуации, учитывая их системность, логику, существующую взаимосвязь между различными элементами (принципы написания, правила, группы и варианты орфограмм, </w:t>
      </w:r>
      <w:proofErr w:type="spellStart"/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пунктограмм</w:t>
      </w:r>
      <w:proofErr w:type="spellEnd"/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 п.).</w:t>
      </w:r>
    </w:p>
    <w:p w14:paraId="02C7EC66" w14:textId="77777777" w:rsidR="0017139A" w:rsidRPr="0017139A" w:rsidRDefault="0017139A" w:rsidP="0017139A">
      <w:pPr>
        <w:shd w:val="clear" w:color="auto" w:fill="FFFFFF"/>
        <w:spacing w:after="0" w:line="36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дает представление о том, как нужно распреде</w:t>
      </w: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лить материал по темам, какую последовательность изучения правил избрать, чтобы в результате обучения у старшеклассников укрепилась уверенность в целесообразности системы русского правописания, в его мотивированности, логичности (несмотря на некоторые нарушения общих орфографических и пунктуаци</w:t>
      </w: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онных закономерностей).</w:t>
      </w:r>
    </w:p>
    <w:p w14:paraId="4AC4C485" w14:textId="77777777" w:rsidR="0017139A" w:rsidRPr="0017139A" w:rsidRDefault="0017139A" w:rsidP="0017139A">
      <w:pPr>
        <w:shd w:val="clear" w:color="auto" w:fill="FFFFFF"/>
        <w:spacing w:after="0" w:line="36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этой базе формируется умение ориентироваться в многооб</w:t>
      </w: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разных явлениях письма, правильно выбирать из десятков правил именно то, что соответствует данной орфограмме и </w:t>
      </w:r>
      <w:proofErr w:type="spellStart"/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пунктограмме</w:t>
      </w:r>
      <w:proofErr w:type="spellEnd"/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Такое умение значительно облегчает задачу усвоения самих правил, так как заставляет в разных орфографических (пунк</w:t>
      </w: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туационных) фактах видеть общие и </w:t>
      </w: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отличительные свойства, вооружает системой обобщающих правил, которые поглощают несколько частных, заставляют глубже осмыслить полученные ранее сведения из разных областей лингвистики и умело пользо</w:t>
      </w: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ваться этой информацией при выборе правильного написания.</w:t>
      </w:r>
    </w:p>
    <w:p w14:paraId="79B3F663" w14:textId="77777777" w:rsidR="0017139A" w:rsidRPr="0017139A" w:rsidRDefault="0017139A" w:rsidP="0017139A">
      <w:pPr>
        <w:shd w:val="clear" w:color="auto" w:fill="FFFFFF"/>
        <w:spacing w:after="0" w:line="36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полностью воплотить идею систематизации зна</w:t>
      </w: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и совершенствования на этой основе соответствующих умений, предлагается изолированное изучение каждой части русского пра</w:t>
      </w: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вописания: орфография — 10-й класс, пунктуация— 11-й класс. Такой подход, разумеется, не исключает, а напротив, предусмат</w:t>
      </w: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ривает попутное повторение важных пунктуационных правил при рассмотрении орфографической системы, а в процессе обучения пунктуации — совершенствование орфографических умений.</w:t>
      </w:r>
    </w:p>
    <w:p w14:paraId="08001D2B" w14:textId="77777777" w:rsidR="0017139A" w:rsidRPr="0017139A" w:rsidRDefault="0017139A" w:rsidP="0017139A">
      <w:pPr>
        <w:shd w:val="clear" w:color="auto" w:fill="FFFFFF"/>
        <w:spacing w:after="0" w:line="36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основных целей курса необходимо пользо</w:t>
      </w: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ваться наиболее эффективными приемами, которые помогают реализовать указанные направления в обучении. Это прежде всего работа с обобщающими схемами и таблицами по орфогра</w:t>
      </w: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фии и пунктуации; семантический анализ высказывания и поиск адекватных языковых средств для выражения смысла средствами письма; работа с разнообразными лингвистическими словарями (в том числе и этимологическим, который в краткой и лаконич</w:t>
      </w: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форме дает информацию не только о происхождении слова, но и объясняет, мотивирует его написание). Кроме того, значи</w:t>
      </w: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тельными обучающими возможностями обладает такой прием, как орфографический анализ структурно-семантических схем слова или </w:t>
      </w:r>
      <w:proofErr w:type="spellStart"/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морфемно</w:t>
      </w:r>
      <w:proofErr w:type="spellEnd"/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-словообразовательных моделей. Такой ана</w:t>
      </w: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лиз развивает языковую догадку, способность предвидеть орфо</w:t>
      </w: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графические затруднения, вызванные морфемной особенностью того словообразовательного образца, которому соответствует дан</w:t>
      </w: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слово и десятки других слов этой группы.</w:t>
      </w:r>
    </w:p>
    <w:p w14:paraId="076BAF00" w14:textId="77777777" w:rsidR="0017139A" w:rsidRPr="0017139A" w:rsidRDefault="0017139A" w:rsidP="0017139A">
      <w:pPr>
        <w:shd w:val="clear" w:color="auto" w:fill="FFFFFF"/>
        <w:spacing w:after="0" w:line="36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добиться хороших результатов, необходимо также иметь в виду, что успешность обучения орфографии во многом зависит от общего уровня речевого развития старшеклассника и прежде всего от владения видами речевой деятельности: осмыс</w:t>
      </w: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ленным и точным пониманием чужого высказывания (аудиро</w:t>
      </w: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вание, чтение); свободным и правильным выражением собствен</w:t>
      </w: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мыслей в устной и письменной речи (говорение, письмо) с учетом разных ситуаций общения и в соответствии с нормами литературного языка. Русское правописание может быть освое</w:t>
      </w: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 процессе совершенствования, обогащения всего строя речи старшеклассника, в результате овладения всеми видами речевой деятельности в их единстве и взаимосвязи.</w:t>
      </w:r>
    </w:p>
    <w:p w14:paraId="49254534" w14:textId="77777777" w:rsidR="0017139A" w:rsidRPr="0017139A" w:rsidRDefault="0017139A" w:rsidP="0017139A">
      <w:pPr>
        <w:shd w:val="clear" w:color="auto" w:fill="FFFFFF"/>
        <w:spacing w:after="0" w:line="36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Коммуникативно-деятельностный подход к совершенство</w:t>
      </w: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ванию правописных умений и навыков способствует активному развитию грамотности в широком смысле этого слова — </w:t>
      </w:r>
      <w:r w:rsidRPr="00171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</w:t>
      </w:r>
      <w:r w:rsidRPr="00171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ональной грамотности, </w:t>
      </w: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есть способности извлекать, понимать, передавать, </w:t>
      </w: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эффективно использовать полученную разными спо</w:t>
      </w: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собами текстовую информацию (в том числе и представленную в виде правила правописания), а также связно, полно, последова</w:t>
      </w: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тельно, логично, выразительно излагать мысли в соответствии с определенной коммуникативной задачей и нормативными требова</w:t>
      </w: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ниями к речевому высказыванию (в том числе и правописными).</w:t>
      </w:r>
    </w:p>
    <w:p w14:paraId="35DCAA31" w14:textId="2925C26C" w:rsidR="0017139A" w:rsidRPr="0017139A" w:rsidRDefault="00912A78" w:rsidP="001713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17139A" w:rsidRPr="00171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</w:t>
      </w:r>
    </w:p>
    <w:p w14:paraId="6D79EC85" w14:textId="77777777" w:rsidR="0017139A" w:rsidRPr="0017139A" w:rsidRDefault="0017139A" w:rsidP="001713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класс </w:t>
      </w:r>
      <w:r w:rsidRPr="00171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(34 ч)</w:t>
      </w:r>
    </w:p>
    <w:p w14:paraId="79739888" w14:textId="77777777" w:rsidR="0017139A" w:rsidRPr="0017139A" w:rsidRDefault="0017139A" w:rsidP="001713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письменного общения</w:t>
      </w: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71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(2 ч)</w:t>
      </w:r>
    </w:p>
    <w:p w14:paraId="62AFA119" w14:textId="77777777" w:rsidR="0017139A" w:rsidRPr="0017139A" w:rsidRDefault="0017139A" w:rsidP="001713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общение как взаимодействие между людьми посред</w:t>
      </w: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языка.</w:t>
      </w:r>
    </w:p>
    <w:p w14:paraId="06C43A7D" w14:textId="77777777" w:rsidR="0017139A" w:rsidRPr="0017139A" w:rsidRDefault="0017139A" w:rsidP="001713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Возникновение и развитие письма как средства общения.</w:t>
      </w:r>
    </w:p>
    <w:p w14:paraId="3104914C" w14:textId="77777777" w:rsidR="0017139A" w:rsidRPr="0017139A" w:rsidRDefault="0017139A" w:rsidP="001713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 (32 ч)</w:t>
      </w:r>
    </w:p>
    <w:p w14:paraId="1746D9D1" w14:textId="77777777" w:rsidR="0017139A" w:rsidRPr="0017139A" w:rsidRDefault="0017139A" w:rsidP="001713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 как система правил правописания</w:t>
      </w: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(2 ч)</w:t>
      </w:r>
    </w:p>
    <w:p w14:paraId="141EEC2A" w14:textId="77777777" w:rsidR="0017139A" w:rsidRPr="0017139A" w:rsidRDefault="0017139A" w:rsidP="001713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Орфография и пунктуация как разде</w:t>
      </w: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 русского правописания.</w:t>
      </w:r>
    </w:p>
    <w:p w14:paraId="0156B472" w14:textId="77777777" w:rsidR="0017139A" w:rsidRPr="0017139A" w:rsidRDefault="0017139A" w:rsidP="001713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Орфографическое </w:t>
      </w:r>
      <w:proofErr w:type="gramStart"/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</w:t>
      </w:r>
      <w:proofErr w:type="gramEnd"/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разновидность учебно-научно</w:t>
      </w: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текста. Разделы русской орфографии и обобщающее правило для каж</w:t>
      </w: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дого из них.</w:t>
      </w:r>
    </w:p>
    <w:p w14:paraId="76551AD4" w14:textId="77777777" w:rsidR="0017139A" w:rsidRPr="0017139A" w:rsidRDefault="0017139A" w:rsidP="001713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Правописание морфем</w:t>
      </w: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71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(18 </w:t>
      </w: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ч)</w:t>
      </w:r>
    </w:p>
    <w:p w14:paraId="39F337AB" w14:textId="77777777" w:rsidR="0017139A" w:rsidRPr="0017139A" w:rsidRDefault="0017139A" w:rsidP="001713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правил, связанных с правописанием морфем. Принцип единообразного написания морфем — ведущий прин</w:t>
      </w: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цип русского правописания (</w:t>
      </w:r>
      <w:proofErr w:type="spellStart"/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морфематический</w:t>
      </w:r>
      <w:proofErr w:type="spellEnd"/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42AB7BDB" w14:textId="77777777" w:rsidR="0017139A" w:rsidRPr="0017139A" w:rsidRDefault="0017139A" w:rsidP="001713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корней.</w:t>
      </w:r>
    </w:p>
    <w:p w14:paraId="47BB4724" w14:textId="77777777" w:rsidR="0017139A" w:rsidRPr="0017139A" w:rsidRDefault="0017139A" w:rsidP="001713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приставок.</w:t>
      </w:r>
    </w:p>
    <w:p w14:paraId="76A50DF6" w14:textId="77777777" w:rsidR="0017139A" w:rsidRPr="0017139A" w:rsidRDefault="0017139A" w:rsidP="001713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суффиксов.</w:t>
      </w:r>
    </w:p>
    <w:p w14:paraId="3515870F" w14:textId="77777777" w:rsidR="0017139A" w:rsidRPr="0017139A" w:rsidRDefault="0017139A" w:rsidP="001713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окончаний.</w:t>
      </w:r>
    </w:p>
    <w:p w14:paraId="15EB2B7C" w14:textId="77777777" w:rsidR="0017139A" w:rsidRPr="0017139A" w:rsidRDefault="0017139A" w:rsidP="001713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согласных на стыке морфем.</w:t>
      </w:r>
    </w:p>
    <w:p w14:paraId="79EFF023" w14:textId="77777777" w:rsidR="0017139A" w:rsidRPr="0017139A" w:rsidRDefault="0017139A" w:rsidP="001713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Взаимосвязь значения, морфемного строения и написания слова. Орфографический анализ </w:t>
      </w:r>
      <w:proofErr w:type="spellStart"/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морфемно</w:t>
      </w:r>
      <w:proofErr w:type="spellEnd"/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-словообразовательных моделей слов.</w:t>
      </w:r>
    </w:p>
    <w:p w14:paraId="04DC627C" w14:textId="77777777" w:rsidR="0017139A" w:rsidRPr="0017139A" w:rsidRDefault="0017139A" w:rsidP="001713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ь после шипящих в словах разных частей речи.</w:t>
      </w:r>
    </w:p>
    <w:p w14:paraId="15BAD497" w14:textId="77777777" w:rsidR="0017139A" w:rsidRPr="0017139A" w:rsidRDefault="0017139A" w:rsidP="001713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</w:t>
      </w:r>
      <w:proofErr w:type="spellStart"/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поморфемной</w:t>
      </w:r>
      <w:proofErr w:type="spellEnd"/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записи слов и его практи</w:t>
      </w: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ческая значимость.</w:t>
      </w:r>
    </w:p>
    <w:p w14:paraId="3B7A5868" w14:textId="77777777" w:rsidR="0017139A" w:rsidRPr="0017139A" w:rsidRDefault="0017139A" w:rsidP="001713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Слитные, дефисные и раздельные написания</w:t>
      </w: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713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r w:rsidRPr="00171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10 </w:t>
      </w:r>
      <w:r w:rsidRPr="001713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</w:t>
      </w:r>
      <w:r w:rsidRPr="00171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5F9E666B" w14:textId="77777777" w:rsidR="0017139A" w:rsidRPr="0017139A" w:rsidRDefault="0017139A" w:rsidP="001713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правил данного раздела правописания. Роль смысло</w:t>
      </w: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вого и грамматического анализа слова при выборе правильного написания.</w:t>
      </w:r>
    </w:p>
    <w:p w14:paraId="5ACC1280" w14:textId="77777777" w:rsidR="0017139A" w:rsidRPr="0017139A" w:rsidRDefault="0017139A" w:rsidP="001713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Орфограммы, связанные с различением на письме служебного слова и морфемы.</w:t>
      </w:r>
    </w:p>
    <w:p w14:paraId="61EEAD76" w14:textId="77777777" w:rsidR="0017139A" w:rsidRPr="0017139A" w:rsidRDefault="0017139A" w:rsidP="001713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и написание сложных слов.</w:t>
      </w:r>
    </w:p>
    <w:p w14:paraId="1C817677" w14:textId="77777777" w:rsidR="0017139A" w:rsidRPr="0017139A" w:rsidRDefault="0017139A" w:rsidP="001713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дефиса при написании знаменательных и слу</w:t>
      </w: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жебных частей речи.</w:t>
      </w:r>
    </w:p>
    <w:p w14:paraId="2DAA6A9B" w14:textId="77777777" w:rsidR="0017139A" w:rsidRPr="0017139A" w:rsidRDefault="0017139A" w:rsidP="001713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Написание строчных и прописных букв (2 ч)</w:t>
      </w:r>
    </w:p>
    <w:p w14:paraId="7DC878B3" w14:textId="77777777" w:rsidR="0017139A" w:rsidRPr="0017139A" w:rsidRDefault="0017139A" w:rsidP="001713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Роль смыслового и грамматического анализа при выборе строчной или прописной буквы.</w:t>
      </w:r>
    </w:p>
    <w:p w14:paraId="0ECB544E" w14:textId="77777777" w:rsidR="0017139A" w:rsidRPr="0017139A" w:rsidRDefault="0017139A" w:rsidP="001713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 </w:t>
      </w:r>
      <w:r w:rsidRPr="00171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(34 часа)</w:t>
      </w:r>
    </w:p>
    <w:p w14:paraId="296DEFC1" w14:textId="77777777" w:rsidR="0017139A" w:rsidRPr="0017139A" w:rsidRDefault="0017139A" w:rsidP="001713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Речевой этикет в письменном общении (2 ч)</w:t>
      </w:r>
    </w:p>
    <w:p w14:paraId="79939A86" w14:textId="77777777" w:rsidR="0017139A" w:rsidRPr="0017139A" w:rsidRDefault="0017139A" w:rsidP="001713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Речевой этикет как правила речевого общения.</w:t>
      </w:r>
    </w:p>
    <w:p w14:paraId="2E9BF799" w14:textId="77777777" w:rsidR="0017139A" w:rsidRPr="0017139A" w:rsidRDefault="0017139A" w:rsidP="001713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Речевой этикет в частной и деловой переписке, в том числе при виртуальном общении.</w:t>
      </w:r>
    </w:p>
    <w:p w14:paraId="3076783B" w14:textId="77777777" w:rsidR="0017139A" w:rsidRPr="0017139A" w:rsidRDefault="0017139A" w:rsidP="001713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Пунктуация (32 ч)</w:t>
      </w:r>
    </w:p>
    <w:p w14:paraId="4BEF4C7E" w14:textId="77777777" w:rsidR="0017139A" w:rsidRPr="0017139A" w:rsidRDefault="0017139A" w:rsidP="001713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Пунктуация как система правил расстановки знаков препинания (3 ч)</w:t>
      </w:r>
    </w:p>
    <w:p w14:paraId="36566E8B" w14:textId="77777777" w:rsidR="0017139A" w:rsidRPr="0017139A" w:rsidRDefault="0017139A" w:rsidP="001713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русской пунктуации.</w:t>
      </w:r>
    </w:p>
    <w:p w14:paraId="2CDB8C23" w14:textId="77777777" w:rsidR="0017139A" w:rsidRPr="0017139A" w:rsidRDefault="0017139A" w:rsidP="001713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функции пунктуационных знаков.</w:t>
      </w:r>
    </w:p>
    <w:p w14:paraId="7D9BD2AF" w14:textId="77777777" w:rsidR="0017139A" w:rsidRPr="0017139A" w:rsidRDefault="0017139A" w:rsidP="001713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Разделы русской пунктуации.</w:t>
      </w:r>
    </w:p>
    <w:p w14:paraId="5DEE77B6" w14:textId="77777777" w:rsidR="0017139A" w:rsidRPr="0017139A" w:rsidRDefault="0017139A" w:rsidP="001713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Знаки препинания в конце предложения </w:t>
      </w:r>
      <w:proofErr w:type="gramStart"/>
      <w:r w:rsidRPr="00171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( 1</w:t>
      </w:r>
      <w:proofErr w:type="gramEnd"/>
      <w:r w:rsidRPr="00171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14:paraId="20736FF0" w14:textId="77777777" w:rsidR="0017139A" w:rsidRPr="0017139A" w:rsidRDefault="0017139A" w:rsidP="001713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Знаки препинания внутри простого предложения (13 ч)</w:t>
      </w:r>
    </w:p>
    <w:p w14:paraId="079A1678" w14:textId="77777777" w:rsidR="0017139A" w:rsidRPr="0017139A" w:rsidRDefault="0017139A" w:rsidP="001713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между членами предложения.</w:t>
      </w:r>
    </w:p>
    <w:p w14:paraId="3D5CA9A0" w14:textId="77777777" w:rsidR="0017139A" w:rsidRPr="0017139A" w:rsidRDefault="0017139A" w:rsidP="001713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между однородными членами предложения.</w:t>
      </w:r>
    </w:p>
    <w:p w14:paraId="26E42329" w14:textId="77777777" w:rsidR="0017139A" w:rsidRPr="0017139A" w:rsidRDefault="0017139A" w:rsidP="001713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предложениях с обособленными членами.</w:t>
      </w:r>
    </w:p>
    <w:p w14:paraId="1925B30A" w14:textId="77777777" w:rsidR="0017139A" w:rsidRPr="0017139A" w:rsidRDefault="0017139A" w:rsidP="001713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при словах, грамматически не связанных с членами предложения.</w:t>
      </w:r>
    </w:p>
    <w:p w14:paraId="565243A0" w14:textId="77777777" w:rsidR="0017139A" w:rsidRPr="0017139A" w:rsidRDefault="0017139A" w:rsidP="001713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Пунктуационное выделение междометий, утвердительных, отрицательных, вопросительно-восклицательных слов.</w:t>
      </w:r>
    </w:p>
    <w:p w14:paraId="2CF9256C" w14:textId="77777777" w:rsidR="0017139A" w:rsidRPr="0017139A" w:rsidRDefault="0017139A" w:rsidP="001713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Знаки препинания между частями сложного предложения (8 ч)</w:t>
      </w:r>
    </w:p>
    <w:p w14:paraId="6D1D60F8" w14:textId="77777777" w:rsidR="0017139A" w:rsidRPr="0017139A" w:rsidRDefault="0017139A" w:rsidP="001713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сложных предложений.</w:t>
      </w:r>
    </w:p>
    <w:p w14:paraId="1B1E07E7" w14:textId="77777777" w:rsidR="0017139A" w:rsidRPr="0017139A" w:rsidRDefault="0017139A" w:rsidP="001713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между частями сложносочинённого предложения.</w:t>
      </w:r>
    </w:p>
    <w:p w14:paraId="6A21DB7E" w14:textId="77777777" w:rsidR="0017139A" w:rsidRPr="0017139A" w:rsidRDefault="0017139A" w:rsidP="001713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знаков препинания между частями сложноподчинённого предложения.</w:t>
      </w:r>
    </w:p>
    <w:p w14:paraId="2FEE61EB" w14:textId="77777777" w:rsidR="0017139A" w:rsidRPr="0017139A" w:rsidRDefault="0017139A" w:rsidP="001713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знаков препинания между частями бессоюзного сложного предложения.</w:t>
      </w:r>
    </w:p>
    <w:p w14:paraId="672F327C" w14:textId="77777777" w:rsidR="0017139A" w:rsidRPr="0017139A" w:rsidRDefault="0017139A" w:rsidP="001713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знаков препинания внутри сложной синтаксической конструкции.</w:t>
      </w:r>
    </w:p>
    <w:p w14:paraId="18B0AF24" w14:textId="77777777" w:rsidR="0017139A" w:rsidRPr="0017139A" w:rsidRDefault="0017139A" w:rsidP="001713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Знаки препинания при передаче чужой речи (3 ч)</w:t>
      </w:r>
    </w:p>
    <w:p w14:paraId="4D3BC7BA" w14:textId="77777777" w:rsidR="0017139A" w:rsidRPr="0017139A" w:rsidRDefault="0017139A" w:rsidP="001713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при прямой и косвенной речи.</w:t>
      </w:r>
    </w:p>
    <w:p w14:paraId="096A07A3" w14:textId="77777777" w:rsidR="0017139A" w:rsidRPr="0017139A" w:rsidRDefault="0017139A" w:rsidP="001713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на письме прямой речи и диалога.</w:t>
      </w:r>
    </w:p>
    <w:p w14:paraId="43B39C41" w14:textId="77777777" w:rsidR="0017139A" w:rsidRPr="0017139A" w:rsidRDefault="0017139A" w:rsidP="001713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 способы оформления на письме цитат.</w:t>
      </w:r>
    </w:p>
    <w:p w14:paraId="5C7E519D" w14:textId="77777777" w:rsidR="0017139A" w:rsidRPr="0017139A" w:rsidRDefault="0017139A" w:rsidP="001713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Знаки препинания в связном тексте (4 ч)</w:t>
      </w:r>
    </w:p>
    <w:p w14:paraId="750DD25E" w14:textId="77777777" w:rsidR="0017139A" w:rsidRPr="0017139A" w:rsidRDefault="0017139A" w:rsidP="001713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Связный текст как синтаксическая единица.</w:t>
      </w:r>
    </w:p>
    <w:p w14:paraId="2E4C544A" w14:textId="77777777" w:rsidR="0017139A" w:rsidRPr="0017139A" w:rsidRDefault="0017139A" w:rsidP="001713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контекста в выборе пунктуационного знака.</w:t>
      </w:r>
    </w:p>
    <w:p w14:paraId="414A6357" w14:textId="77777777" w:rsidR="0017139A" w:rsidRPr="0017139A" w:rsidRDefault="0017139A" w:rsidP="001713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Авторские знаки препинания.</w:t>
      </w:r>
    </w:p>
    <w:p w14:paraId="5DD1CCE2" w14:textId="28A07849" w:rsidR="0017139A" w:rsidRDefault="0017139A" w:rsidP="001713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 как пунктуационный знак.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946"/>
        <w:gridCol w:w="1984"/>
      </w:tblGrid>
      <w:tr w:rsidR="00E86E63" w:rsidRPr="00E86E63" w14:paraId="0B227FC6" w14:textId="77777777" w:rsidTr="00E86E63">
        <w:tc>
          <w:tcPr>
            <w:tcW w:w="704" w:type="dxa"/>
          </w:tcPr>
          <w:p w14:paraId="6D75EE0F" w14:textId="7706F3E5" w:rsidR="00E86E63" w:rsidRPr="00E86E63" w:rsidRDefault="00E86E63" w:rsidP="001713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bookmarkStart w:id="0" w:name="_Hlk148095322"/>
            <w:r w:rsidRPr="00E8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№</w:t>
            </w:r>
          </w:p>
        </w:tc>
        <w:tc>
          <w:tcPr>
            <w:tcW w:w="6946" w:type="dxa"/>
          </w:tcPr>
          <w:p w14:paraId="603A980E" w14:textId="30CA1E38" w:rsidR="00E86E63" w:rsidRPr="00E86E63" w:rsidRDefault="00E86E63" w:rsidP="00720ACE">
            <w:pPr>
              <w:ind w:left="135"/>
              <w:rPr>
                <w:b/>
                <w:bCs/>
                <w:lang w:val="ru-RU"/>
              </w:rPr>
            </w:pPr>
            <w:r w:rsidRPr="00E86E63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10 класс</w:t>
            </w:r>
          </w:p>
        </w:tc>
        <w:tc>
          <w:tcPr>
            <w:tcW w:w="1984" w:type="dxa"/>
          </w:tcPr>
          <w:p w14:paraId="42E82C6C" w14:textId="63B19FCB" w:rsidR="00E86E63" w:rsidRPr="00E86E63" w:rsidRDefault="00E86E63" w:rsidP="001713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8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Количество часов</w:t>
            </w:r>
          </w:p>
        </w:tc>
      </w:tr>
      <w:tr w:rsidR="00E86E63" w14:paraId="44F4584F" w14:textId="77777777" w:rsidTr="00E86E63">
        <w:tc>
          <w:tcPr>
            <w:tcW w:w="704" w:type="dxa"/>
          </w:tcPr>
          <w:p w14:paraId="458C7E49" w14:textId="05D87281" w:rsidR="00E86E63" w:rsidRPr="00E86E63" w:rsidRDefault="00E86E63" w:rsidP="0017139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946" w:type="dxa"/>
          </w:tcPr>
          <w:p w14:paraId="39D58891" w14:textId="77ACC3C2" w:rsidR="00E86E63" w:rsidRPr="00EF4B02" w:rsidRDefault="00E86E63" w:rsidP="0017139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</w:t>
            </w:r>
            <w:proofErr w:type="spellEnd"/>
            <w:r w:rsidRPr="001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письменного</w:t>
            </w:r>
            <w:proofErr w:type="spellEnd"/>
            <w:r w:rsidRPr="001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общения</w:t>
            </w:r>
            <w:proofErr w:type="spellEnd"/>
          </w:p>
        </w:tc>
        <w:tc>
          <w:tcPr>
            <w:tcW w:w="1984" w:type="dxa"/>
          </w:tcPr>
          <w:p w14:paraId="4FE4F88B" w14:textId="39DEE735" w:rsidR="00E86E63" w:rsidRPr="00E86E63" w:rsidRDefault="00E86E63" w:rsidP="0017139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E86E63" w14:paraId="40EA3D03" w14:textId="77777777" w:rsidTr="00E86E63">
        <w:tc>
          <w:tcPr>
            <w:tcW w:w="704" w:type="dxa"/>
          </w:tcPr>
          <w:p w14:paraId="235E00A3" w14:textId="5BAD6932" w:rsidR="00E86E63" w:rsidRPr="00E86E63" w:rsidRDefault="00E86E63" w:rsidP="0017139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946" w:type="dxa"/>
          </w:tcPr>
          <w:p w14:paraId="684B3A8A" w14:textId="450F1CA7" w:rsidR="00E86E63" w:rsidRPr="00EF4B02" w:rsidRDefault="00E86E63" w:rsidP="0017139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Орфография как система правил правописания</w:t>
            </w:r>
            <w:r w:rsidRPr="001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</w:tcPr>
          <w:p w14:paraId="2911AB5B" w14:textId="6FCAFC8B" w:rsidR="00E86E63" w:rsidRPr="00E86E63" w:rsidRDefault="00E86E63" w:rsidP="0017139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E86E63" w14:paraId="78E0C5E1" w14:textId="77777777" w:rsidTr="00E86E63">
        <w:tc>
          <w:tcPr>
            <w:tcW w:w="704" w:type="dxa"/>
          </w:tcPr>
          <w:p w14:paraId="75337481" w14:textId="26A9950F" w:rsidR="00E86E63" w:rsidRPr="00E86E63" w:rsidRDefault="00E86E63" w:rsidP="0017139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946" w:type="dxa"/>
          </w:tcPr>
          <w:p w14:paraId="52095F97" w14:textId="159DBDE9" w:rsidR="00E86E63" w:rsidRPr="00EF4B02" w:rsidRDefault="00E86E63" w:rsidP="0017139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</w:t>
            </w:r>
            <w:proofErr w:type="spellEnd"/>
            <w:r w:rsidRPr="001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морфем</w:t>
            </w:r>
            <w:proofErr w:type="spellEnd"/>
            <w:r w:rsidRPr="001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</w:tcPr>
          <w:p w14:paraId="4CA4FEE5" w14:textId="7DC11B98" w:rsidR="00E86E63" w:rsidRPr="00E86E63" w:rsidRDefault="00E86E63" w:rsidP="0017139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</w:tr>
      <w:tr w:rsidR="00E86E63" w14:paraId="23AAE15A" w14:textId="77777777" w:rsidTr="00E86E63">
        <w:tc>
          <w:tcPr>
            <w:tcW w:w="704" w:type="dxa"/>
          </w:tcPr>
          <w:p w14:paraId="62144365" w14:textId="52C81785" w:rsidR="00E86E63" w:rsidRPr="00E86E63" w:rsidRDefault="00E86E63" w:rsidP="0017139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946" w:type="dxa"/>
          </w:tcPr>
          <w:p w14:paraId="3E6A60DE" w14:textId="3CC313E6" w:rsidR="00E86E63" w:rsidRPr="00EF4B02" w:rsidRDefault="00E86E63" w:rsidP="0017139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Слитные, дефисные и раздельные написания</w:t>
            </w:r>
            <w:r w:rsidRPr="001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</w:tcPr>
          <w:p w14:paraId="12130310" w14:textId="67E81358" w:rsidR="00E86E63" w:rsidRPr="00E86E63" w:rsidRDefault="00E86E63" w:rsidP="0017139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  <w:tr w:rsidR="00E86E63" w14:paraId="4212577D" w14:textId="77777777" w:rsidTr="00E86E63">
        <w:tc>
          <w:tcPr>
            <w:tcW w:w="704" w:type="dxa"/>
          </w:tcPr>
          <w:p w14:paraId="6D93F88F" w14:textId="613B368F" w:rsidR="00E86E63" w:rsidRPr="00E86E63" w:rsidRDefault="00E86E63" w:rsidP="0017139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946" w:type="dxa"/>
          </w:tcPr>
          <w:p w14:paraId="60B36EFF" w14:textId="209C44DE" w:rsidR="00E86E63" w:rsidRPr="00EF4B02" w:rsidRDefault="00E86E63" w:rsidP="0017139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Написание строчных и прописных букв</w:t>
            </w:r>
          </w:p>
        </w:tc>
        <w:tc>
          <w:tcPr>
            <w:tcW w:w="1984" w:type="dxa"/>
          </w:tcPr>
          <w:p w14:paraId="5EB61FF3" w14:textId="260AC29B" w:rsidR="00E86E63" w:rsidRPr="00E86E63" w:rsidRDefault="00E86E63" w:rsidP="0017139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EF4B02" w14:paraId="2088BE7F" w14:textId="77777777" w:rsidTr="00E86E63">
        <w:tc>
          <w:tcPr>
            <w:tcW w:w="704" w:type="dxa"/>
          </w:tcPr>
          <w:p w14:paraId="16CB396A" w14:textId="77777777" w:rsidR="00EF4B02" w:rsidRDefault="00EF4B02" w:rsidP="0017139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14:paraId="0D665CF8" w14:textId="3D2FF55D" w:rsidR="00EF4B02" w:rsidRPr="00EF4B02" w:rsidRDefault="00EF4B02" w:rsidP="0017139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984" w:type="dxa"/>
          </w:tcPr>
          <w:p w14:paraId="2B09582F" w14:textId="2C12E43A" w:rsidR="00EF4B02" w:rsidRPr="00EF4B02" w:rsidRDefault="00EF4B02" w:rsidP="0017139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</w:tr>
      <w:bookmarkEnd w:id="0"/>
    </w:tbl>
    <w:p w14:paraId="2F335433" w14:textId="77777777" w:rsidR="00912A78" w:rsidRPr="0017139A" w:rsidRDefault="00912A78" w:rsidP="001713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946"/>
        <w:gridCol w:w="1984"/>
      </w:tblGrid>
      <w:tr w:rsidR="00E86E63" w:rsidRPr="00E86E63" w14:paraId="38EA5A9F" w14:textId="77777777" w:rsidTr="009352EB">
        <w:tc>
          <w:tcPr>
            <w:tcW w:w="704" w:type="dxa"/>
          </w:tcPr>
          <w:p w14:paraId="7BA7838F" w14:textId="77777777" w:rsidR="00E86E63" w:rsidRPr="00E86E63" w:rsidRDefault="00E86E63" w:rsidP="009352E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8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6946" w:type="dxa"/>
          </w:tcPr>
          <w:p w14:paraId="646F0B25" w14:textId="2F64B031" w:rsidR="00E86E63" w:rsidRPr="00E86E63" w:rsidRDefault="00E86E63" w:rsidP="009352EB">
            <w:pPr>
              <w:ind w:left="135"/>
              <w:rPr>
                <w:b/>
                <w:bCs/>
                <w:lang w:val="ru-RU"/>
              </w:rPr>
            </w:pPr>
            <w:r w:rsidRPr="00E86E63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11 класс</w:t>
            </w:r>
          </w:p>
        </w:tc>
        <w:tc>
          <w:tcPr>
            <w:tcW w:w="1984" w:type="dxa"/>
          </w:tcPr>
          <w:p w14:paraId="130B7092" w14:textId="77777777" w:rsidR="00E86E63" w:rsidRPr="00E86E63" w:rsidRDefault="00E86E63" w:rsidP="009352E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8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Количество часов</w:t>
            </w:r>
          </w:p>
        </w:tc>
      </w:tr>
      <w:tr w:rsidR="00E86E63" w14:paraId="2EFF8852" w14:textId="77777777" w:rsidTr="009352EB">
        <w:tc>
          <w:tcPr>
            <w:tcW w:w="704" w:type="dxa"/>
          </w:tcPr>
          <w:p w14:paraId="11A3477A" w14:textId="77777777" w:rsidR="00E86E63" w:rsidRPr="00E86E63" w:rsidRDefault="00E86E63" w:rsidP="009352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946" w:type="dxa"/>
          </w:tcPr>
          <w:p w14:paraId="3FF9D243" w14:textId="4AB9EB62" w:rsidR="00E86E63" w:rsidRPr="00EF4B02" w:rsidRDefault="00E86E63" w:rsidP="009352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Речевой этикет в письменном общении</w:t>
            </w:r>
          </w:p>
        </w:tc>
        <w:tc>
          <w:tcPr>
            <w:tcW w:w="1984" w:type="dxa"/>
          </w:tcPr>
          <w:p w14:paraId="6E041DFE" w14:textId="77777777" w:rsidR="00E86E63" w:rsidRPr="00E86E63" w:rsidRDefault="00E86E63" w:rsidP="009352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E86E63" w14:paraId="4AB8AA34" w14:textId="77777777" w:rsidTr="009352EB">
        <w:tc>
          <w:tcPr>
            <w:tcW w:w="704" w:type="dxa"/>
          </w:tcPr>
          <w:p w14:paraId="1C1D6CC3" w14:textId="77777777" w:rsidR="00E86E63" w:rsidRPr="00E86E63" w:rsidRDefault="00E86E63" w:rsidP="009352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946" w:type="dxa"/>
          </w:tcPr>
          <w:p w14:paraId="2FE22672" w14:textId="16532346" w:rsidR="00E86E63" w:rsidRPr="00EF4B02" w:rsidRDefault="00E86E63" w:rsidP="009352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Пунктуация как система правил расстановки знаков препинания</w:t>
            </w:r>
          </w:p>
        </w:tc>
        <w:tc>
          <w:tcPr>
            <w:tcW w:w="1984" w:type="dxa"/>
          </w:tcPr>
          <w:p w14:paraId="11E9A055" w14:textId="49471515" w:rsidR="00E86E63" w:rsidRPr="00E86E63" w:rsidRDefault="00EF4B02" w:rsidP="009352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  <w:tr w:rsidR="00E86E63" w14:paraId="12B9044C" w14:textId="77777777" w:rsidTr="009352EB">
        <w:tc>
          <w:tcPr>
            <w:tcW w:w="704" w:type="dxa"/>
          </w:tcPr>
          <w:p w14:paraId="2966781D" w14:textId="77777777" w:rsidR="00E86E63" w:rsidRPr="00E86E63" w:rsidRDefault="00E86E63" w:rsidP="009352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946" w:type="dxa"/>
          </w:tcPr>
          <w:p w14:paraId="5B1AC79A" w14:textId="6293FE6D" w:rsidR="00E86E63" w:rsidRPr="00EF4B02" w:rsidRDefault="00EF4B02" w:rsidP="009352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Знаки препинания в конце предложения</w:t>
            </w:r>
          </w:p>
        </w:tc>
        <w:tc>
          <w:tcPr>
            <w:tcW w:w="1984" w:type="dxa"/>
          </w:tcPr>
          <w:p w14:paraId="2D683B55" w14:textId="786F2D0F" w:rsidR="00E86E63" w:rsidRPr="00E86E63" w:rsidRDefault="00EF4B02" w:rsidP="009352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E86E63" w14:paraId="2FBF05E8" w14:textId="77777777" w:rsidTr="009352EB">
        <w:tc>
          <w:tcPr>
            <w:tcW w:w="704" w:type="dxa"/>
          </w:tcPr>
          <w:p w14:paraId="5EE697F9" w14:textId="77777777" w:rsidR="00E86E63" w:rsidRPr="00E86E63" w:rsidRDefault="00E86E63" w:rsidP="009352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946" w:type="dxa"/>
          </w:tcPr>
          <w:p w14:paraId="4F61066B" w14:textId="7A3DC08A" w:rsidR="00E86E63" w:rsidRPr="00EF4B02" w:rsidRDefault="00EF4B02" w:rsidP="009352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Знаки препинания внутри простого предложения</w:t>
            </w:r>
          </w:p>
        </w:tc>
        <w:tc>
          <w:tcPr>
            <w:tcW w:w="1984" w:type="dxa"/>
          </w:tcPr>
          <w:p w14:paraId="58402457" w14:textId="44468EF1" w:rsidR="00E86E63" w:rsidRPr="00E86E63" w:rsidRDefault="00E86E63" w:rsidP="009352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EF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  <w:tr w:rsidR="00E86E63" w14:paraId="474D8EFC" w14:textId="77777777" w:rsidTr="009352EB">
        <w:tc>
          <w:tcPr>
            <w:tcW w:w="704" w:type="dxa"/>
          </w:tcPr>
          <w:p w14:paraId="4E526920" w14:textId="77777777" w:rsidR="00E86E63" w:rsidRPr="00E86E63" w:rsidRDefault="00E86E63" w:rsidP="009352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946" w:type="dxa"/>
          </w:tcPr>
          <w:p w14:paraId="4A97D448" w14:textId="08B27B1C" w:rsidR="00E86E63" w:rsidRPr="00EF4B02" w:rsidRDefault="00EF4B02" w:rsidP="009352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Знаки препинания между частями сложного предложения</w:t>
            </w:r>
          </w:p>
        </w:tc>
        <w:tc>
          <w:tcPr>
            <w:tcW w:w="1984" w:type="dxa"/>
          </w:tcPr>
          <w:p w14:paraId="3DB797F6" w14:textId="4F5DFFCE" w:rsidR="00E86E63" w:rsidRPr="00E86E63" w:rsidRDefault="00EF4B02" w:rsidP="009352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</w:tr>
      <w:tr w:rsidR="00EF4B02" w14:paraId="5F8CD9B6" w14:textId="77777777" w:rsidTr="009352EB">
        <w:tc>
          <w:tcPr>
            <w:tcW w:w="704" w:type="dxa"/>
          </w:tcPr>
          <w:p w14:paraId="4FA17200" w14:textId="642B6184" w:rsidR="00EF4B02" w:rsidRPr="00EF4B02" w:rsidRDefault="00EF4B02" w:rsidP="009352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946" w:type="dxa"/>
          </w:tcPr>
          <w:p w14:paraId="7F9F469C" w14:textId="49500DCF" w:rsidR="00EF4B02" w:rsidRPr="00EF4B02" w:rsidRDefault="00EF4B02" w:rsidP="009352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Знаки препинания при передаче чужой речи</w:t>
            </w:r>
          </w:p>
        </w:tc>
        <w:tc>
          <w:tcPr>
            <w:tcW w:w="1984" w:type="dxa"/>
          </w:tcPr>
          <w:p w14:paraId="1C64BBFF" w14:textId="1F2E9A23" w:rsidR="00EF4B02" w:rsidRPr="00EF4B02" w:rsidRDefault="00EF4B02" w:rsidP="009352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  <w:tr w:rsidR="00EF4B02" w14:paraId="0693B9A9" w14:textId="77777777" w:rsidTr="009352EB">
        <w:tc>
          <w:tcPr>
            <w:tcW w:w="704" w:type="dxa"/>
          </w:tcPr>
          <w:p w14:paraId="77E85321" w14:textId="6F49036E" w:rsidR="00EF4B02" w:rsidRPr="00EF4B02" w:rsidRDefault="00EF4B02" w:rsidP="009352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946" w:type="dxa"/>
          </w:tcPr>
          <w:p w14:paraId="26CA18E5" w14:textId="44AB6310" w:rsidR="00EF4B02" w:rsidRPr="00EF4B02" w:rsidRDefault="00EF4B02" w:rsidP="009352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Знаки препинания в связном тексте</w:t>
            </w:r>
          </w:p>
        </w:tc>
        <w:tc>
          <w:tcPr>
            <w:tcW w:w="1984" w:type="dxa"/>
          </w:tcPr>
          <w:p w14:paraId="3229BF11" w14:textId="7E042B7C" w:rsidR="00EF4B02" w:rsidRPr="00EF4B02" w:rsidRDefault="00EF4B02" w:rsidP="009352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</w:tr>
      <w:tr w:rsidR="00EF4B02" w14:paraId="45A42EB2" w14:textId="77777777" w:rsidTr="009352EB">
        <w:tc>
          <w:tcPr>
            <w:tcW w:w="704" w:type="dxa"/>
          </w:tcPr>
          <w:p w14:paraId="734E21F2" w14:textId="77777777" w:rsidR="00EF4B02" w:rsidRDefault="00EF4B02" w:rsidP="009352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14:paraId="17793116" w14:textId="4AF4F97A" w:rsidR="00EF4B02" w:rsidRPr="00EF4B02" w:rsidRDefault="00EF4B02" w:rsidP="009352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984" w:type="dxa"/>
          </w:tcPr>
          <w:p w14:paraId="1F5CC953" w14:textId="1266E863" w:rsidR="00EF4B02" w:rsidRPr="00EF4B02" w:rsidRDefault="00EF4B02" w:rsidP="009352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</w:tr>
    </w:tbl>
    <w:p w14:paraId="4897D21A" w14:textId="77777777" w:rsidR="00E86E63" w:rsidRDefault="00E86E63" w:rsidP="0017139A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6A53C30" w14:textId="77777777" w:rsidR="00EB6CBA" w:rsidRPr="0017139A" w:rsidRDefault="00EB6CBA" w:rsidP="001713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B6CBA" w:rsidRPr="0017139A" w:rsidSect="0017139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B22"/>
    <w:multiLevelType w:val="multilevel"/>
    <w:tmpl w:val="35BCEAD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867AD"/>
    <w:multiLevelType w:val="multilevel"/>
    <w:tmpl w:val="440E5B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C6388"/>
    <w:multiLevelType w:val="multilevel"/>
    <w:tmpl w:val="54B0414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23010"/>
    <w:multiLevelType w:val="multilevel"/>
    <w:tmpl w:val="2AD21BE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B63597"/>
    <w:multiLevelType w:val="multilevel"/>
    <w:tmpl w:val="65480D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6420C9"/>
    <w:multiLevelType w:val="multilevel"/>
    <w:tmpl w:val="CCDEDB3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6B3AD4"/>
    <w:multiLevelType w:val="multilevel"/>
    <w:tmpl w:val="20047ED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542E85"/>
    <w:multiLevelType w:val="multilevel"/>
    <w:tmpl w:val="B08435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E162E4"/>
    <w:multiLevelType w:val="multilevel"/>
    <w:tmpl w:val="08225D3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B4702B"/>
    <w:multiLevelType w:val="multilevel"/>
    <w:tmpl w:val="08AAD34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A4624F"/>
    <w:multiLevelType w:val="multilevel"/>
    <w:tmpl w:val="8B4C87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613F89"/>
    <w:multiLevelType w:val="multilevel"/>
    <w:tmpl w:val="3A8ED2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2249E"/>
    <w:multiLevelType w:val="multilevel"/>
    <w:tmpl w:val="D1FE8A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7A0E0D"/>
    <w:multiLevelType w:val="multilevel"/>
    <w:tmpl w:val="8176F8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35065A"/>
    <w:multiLevelType w:val="multilevel"/>
    <w:tmpl w:val="D2D6F1F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D541A6"/>
    <w:multiLevelType w:val="multilevel"/>
    <w:tmpl w:val="90DE12A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D6050B"/>
    <w:multiLevelType w:val="multilevel"/>
    <w:tmpl w:val="3E1E8A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3240BF"/>
    <w:multiLevelType w:val="multilevel"/>
    <w:tmpl w:val="34EEFDF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4752DD"/>
    <w:multiLevelType w:val="multilevel"/>
    <w:tmpl w:val="59C2FD5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0806F1"/>
    <w:multiLevelType w:val="multilevel"/>
    <w:tmpl w:val="05AE46F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35140F"/>
    <w:multiLevelType w:val="multilevel"/>
    <w:tmpl w:val="9418E3A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845206"/>
    <w:multiLevelType w:val="multilevel"/>
    <w:tmpl w:val="07767DD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46355D"/>
    <w:multiLevelType w:val="multilevel"/>
    <w:tmpl w:val="F386E5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583374"/>
    <w:multiLevelType w:val="multilevel"/>
    <w:tmpl w:val="2F8A47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471B5D"/>
    <w:multiLevelType w:val="multilevel"/>
    <w:tmpl w:val="F462DCF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F22405"/>
    <w:multiLevelType w:val="multilevel"/>
    <w:tmpl w:val="F5EAB58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EC1ECF"/>
    <w:multiLevelType w:val="multilevel"/>
    <w:tmpl w:val="2E92EE5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8D73B6"/>
    <w:multiLevelType w:val="multilevel"/>
    <w:tmpl w:val="9640A4D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E32875"/>
    <w:multiLevelType w:val="multilevel"/>
    <w:tmpl w:val="791CC33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287F0F"/>
    <w:multiLevelType w:val="multilevel"/>
    <w:tmpl w:val="70DE74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77730A"/>
    <w:multiLevelType w:val="multilevel"/>
    <w:tmpl w:val="1A14F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1F55F8"/>
    <w:multiLevelType w:val="multilevel"/>
    <w:tmpl w:val="8C9CE04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F71891"/>
    <w:multiLevelType w:val="multilevel"/>
    <w:tmpl w:val="7506E66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DA295C"/>
    <w:multiLevelType w:val="multilevel"/>
    <w:tmpl w:val="E20ECEA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"/>
  </w:num>
  <w:num w:numId="3">
    <w:abstractNumId w:val="29"/>
  </w:num>
  <w:num w:numId="4">
    <w:abstractNumId w:val="11"/>
  </w:num>
  <w:num w:numId="5">
    <w:abstractNumId w:val="23"/>
  </w:num>
  <w:num w:numId="6">
    <w:abstractNumId w:val="7"/>
  </w:num>
  <w:num w:numId="7">
    <w:abstractNumId w:val="13"/>
  </w:num>
  <w:num w:numId="8">
    <w:abstractNumId w:val="16"/>
  </w:num>
  <w:num w:numId="9">
    <w:abstractNumId w:val="4"/>
  </w:num>
  <w:num w:numId="10">
    <w:abstractNumId w:val="12"/>
  </w:num>
  <w:num w:numId="11">
    <w:abstractNumId w:val="22"/>
  </w:num>
  <w:num w:numId="12">
    <w:abstractNumId w:val="28"/>
  </w:num>
  <w:num w:numId="13">
    <w:abstractNumId w:val="17"/>
  </w:num>
  <w:num w:numId="14">
    <w:abstractNumId w:val="3"/>
  </w:num>
  <w:num w:numId="15">
    <w:abstractNumId w:val="19"/>
  </w:num>
  <w:num w:numId="16">
    <w:abstractNumId w:val="10"/>
  </w:num>
  <w:num w:numId="17">
    <w:abstractNumId w:val="26"/>
  </w:num>
  <w:num w:numId="18">
    <w:abstractNumId w:val="21"/>
  </w:num>
  <w:num w:numId="19">
    <w:abstractNumId w:val="18"/>
  </w:num>
  <w:num w:numId="20">
    <w:abstractNumId w:val="27"/>
  </w:num>
  <w:num w:numId="21">
    <w:abstractNumId w:val="31"/>
  </w:num>
  <w:num w:numId="22">
    <w:abstractNumId w:val="20"/>
  </w:num>
  <w:num w:numId="23">
    <w:abstractNumId w:val="6"/>
  </w:num>
  <w:num w:numId="24">
    <w:abstractNumId w:val="24"/>
  </w:num>
  <w:num w:numId="25">
    <w:abstractNumId w:val="2"/>
  </w:num>
  <w:num w:numId="26">
    <w:abstractNumId w:val="33"/>
  </w:num>
  <w:num w:numId="27">
    <w:abstractNumId w:val="14"/>
  </w:num>
  <w:num w:numId="28">
    <w:abstractNumId w:val="15"/>
  </w:num>
  <w:num w:numId="29">
    <w:abstractNumId w:val="0"/>
  </w:num>
  <w:num w:numId="30">
    <w:abstractNumId w:val="8"/>
  </w:num>
  <w:num w:numId="31">
    <w:abstractNumId w:val="5"/>
  </w:num>
  <w:num w:numId="32">
    <w:abstractNumId w:val="9"/>
  </w:num>
  <w:num w:numId="33">
    <w:abstractNumId w:val="25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58"/>
    <w:rsid w:val="00024958"/>
    <w:rsid w:val="0017139A"/>
    <w:rsid w:val="00720ACE"/>
    <w:rsid w:val="007238C3"/>
    <w:rsid w:val="00912A78"/>
    <w:rsid w:val="009B2392"/>
    <w:rsid w:val="00E86E63"/>
    <w:rsid w:val="00EB6CBA"/>
    <w:rsid w:val="00EF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816A6"/>
  <w15:chartTrackingRefBased/>
  <w15:docId w15:val="{1574A4C7-90AC-430B-BB58-6E93ADAF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A78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531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User</cp:lastModifiedBy>
  <cp:revision>4</cp:revision>
  <dcterms:created xsi:type="dcterms:W3CDTF">2023-10-13T10:33:00Z</dcterms:created>
  <dcterms:modified xsi:type="dcterms:W3CDTF">2023-10-15T11:25:00Z</dcterms:modified>
</cp:coreProperties>
</file>